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5B" w:rsidRPr="00054939" w:rsidRDefault="00E6385B" w:rsidP="00E6385B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>Mẫu B.I.7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r w:rsidRPr="00054939">
        <w:rPr>
          <w:rFonts w:ascii="Times New Roman" w:hAnsi="Times New Roman"/>
          <w:b/>
          <w:bCs/>
          <w:sz w:val="26"/>
          <w:szCs w:val="26"/>
        </w:rPr>
        <w:t>V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ăn bản cam kết thu xếp ngoại tệ của tổ chức tín dụng</w:t>
      </w:r>
    </w:p>
    <w:p w:rsidR="00E6385B" w:rsidRPr="00054939" w:rsidRDefault="00E6385B" w:rsidP="00E6385B">
      <w:pPr>
        <w:spacing w:before="80" w:after="80" w:line="240" w:lineRule="auto"/>
        <w:ind w:left="142" w:right="425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>(</w:t>
      </w:r>
      <w:r w:rsidRPr="00054939">
        <w:rPr>
          <w:rFonts w:ascii="Times New Roman" w:hAnsi="Times New Roman"/>
          <w:i/>
          <w:iCs/>
          <w:sz w:val="26"/>
          <w:szCs w:val="26"/>
        </w:rPr>
        <w:t>Áp dụng đ</w:t>
      </w:r>
      <w:r w:rsidRPr="00054939">
        <w:rPr>
          <w:rFonts w:ascii="Times New Roman" w:hAnsi="Times New Roman"/>
          <w:i/>
          <w:sz w:val="26"/>
          <w:szCs w:val="26"/>
        </w:rPr>
        <w:t xml:space="preserve">ối với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trường hợp </w:t>
      </w:r>
      <w:r w:rsidRPr="00054939">
        <w:rPr>
          <w:rFonts w:ascii="Times New Roman" w:hAnsi="Times New Roman"/>
          <w:i/>
          <w:sz w:val="26"/>
          <w:szCs w:val="26"/>
        </w:rPr>
        <w:t xml:space="preserve">nhà đầu tư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không có ngoại tệ</w:t>
      </w:r>
      <w:r w:rsidRPr="00054939">
        <w:rPr>
          <w:rFonts w:ascii="Times New Roman" w:hAnsi="Times New Roman"/>
          <w:i/>
          <w:sz w:val="26"/>
          <w:szCs w:val="26"/>
        </w:rPr>
        <w:t xml:space="preserve"> chuyển ra nước ngoài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để thực hiện dự án đầu tư tại nước ngoài</w:t>
      </w:r>
      <w:r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</w:p>
    <w:p w:rsidR="00E6385B" w:rsidRPr="00054939" w:rsidRDefault="00E6385B" w:rsidP="00E6385B">
      <w:pPr>
        <w:spacing w:before="80" w:after="80" w:line="240" w:lineRule="auto"/>
        <w:ind w:left="142" w:right="425"/>
        <w:jc w:val="center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Đ</w:t>
      </w:r>
      <w:r w:rsidRPr="00054939">
        <w:rPr>
          <w:rFonts w:ascii="Times New Roman" w:hAnsi="Times New Roman"/>
          <w:i/>
          <w:iCs/>
          <w:sz w:val="26"/>
          <w:szCs w:val="26"/>
        </w:rPr>
        <w:t>iểm đ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</w:rPr>
        <w:t>khoản 1 Điều 57, k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hoản </w:t>
      </w:r>
      <w:r w:rsidRPr="00054939">
        <w:rPr>
          <w:rFonts w:ascii="Times New Roman" w:hAnsi="Times New Roman"/>
          <w:i/>
          <w:iCs/>
          <w:sz w:val="26"/>
          <w:szCs w:val="26"/>
        </w:rPr>
        <w:t>2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Điều </w:t>
      </w:r>
      <w:r w:rsidRPr="00054939">
        <w:rPr>
          <w:rFonts w:ascii="Times New Roman" w:hAnsi="Times New Roman"/>
          <w:i/>
          <w:iCs/>
          <w:sz w:val="26"/>
          <w:szCs w:val="26"/>
        </w:rPr>
        <w:t>61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Luật Đầu tư 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và khoản 2 Điều 75, điểm b </w:t>
      </w:r>
      <w:bookmarkStart w:id="0" w:name="_GoBack"/>
      <w:bookmarkEnd w:id="0"/>
      <w:r w:rsidRPr="00054939">
        <w:rPr>
          <w:rFonts w:ascii="Times New Roman" w:hAnsi="Times New Roman"/>
          <w:i/>
          <w:iCs/>
          <w:sz w:val="26"/>
          <w:szCs w:val="26"/>
        </w:rPr>
        <w:t>khoản 1 Điều 78 Nghị định số 31/2021/NĐ-CP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:rsidR="00E6385B" w:rsidRPr="00054939" w:rsidRDefault="00E6385B" w:rsidP="00E6385B">
      <w:pPr>
        <w:spacing w:before="80" w:after="8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99059</wp:posOffset>
                </wp:positionV>
                <wp:extent cx="4889500" cy="0"/>
                <wp:effectExtent l="0" t="0" r="25400" b="190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7177" id="Straight Connector 1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85pt,7.8pt" to="428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">
                <o:lock v:ext="edit" shapetype="f"/>
              </v:line>
            </w:pict>
          </mc:Fallback>
        </mc:AlternateContent>
      </w:r>
    </w:p>
    <w:p w:rsidR="00E6385B" w:rsidRPr="00054939" w:rsidRDefault="00E6385B" w:rsidP="00E6385B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463549</wp:posOffset>
                </wp:positionV>
                <wp:extent cx="1742440" cy="0"/>
                <wp:effectExtent l="0" t="0" r="2921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B087" id="Straight Connector 1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15pt,36.5pt" to="305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E6385B" w:rsidRPr="00054939" w:rsidRDefault="00E6385B" w:rsidP="00E6385B">
      <w:pPr>
        <w:spacing w:before="80" w:after="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85B" w:rsidRPr="00054939" w:rsidRDefault="00E6385B" w:rsidP="00E6385B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1" w:name="chuong_pl_6_name"/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VĂN BẢN CAM KẾT THU XẾP NGOẠI TỆ CỦA TỔ CHỨC TÍN DỤNG</w:t>
      </w:r>
      <w:bookmarkEnd w:id="1"/>
    </w:p>
    <w:p w:rsidR="00E6385B" w:rsidRPr="00054939" w:rsidRDefault="00E6385B" w:rsidP="00E6385B">
      <w:pPr>
        <w:spacing w:before="80" w:after="8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54939" w:rsidDel="00312F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E6385B" w:rsidRPr="00054939" w:rsidRDefault="00E6385B" w:rsidP="00E6385B">
      <w:pPr>
        <w:spacing w:before="80" w:after="80" w:line="240" w:lineRule="auto"/>
        <w:ind w:firstLine="567"/>
        <w:jc w:val="both"/>
        <w:rPr>
          <w:rFonts w:ascii="Times New Roman" w:hAnsi="Times New Roman"/>
          <w:spacing w:val="6"/>
          <w:sz w:val="26"/>
          <w:szCs w:val="26"/>
        </w:rPr>
      </w:pP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Theo đề nghị của nhà đầu tư 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rõ tên nhà đầu tư)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tại văn bản số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>... ngày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>... tháng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>... năm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..., tổ chức tín dụng 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rõ tên tổ chức tín dụng được phép)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cam kết bán cho nhà đầu tư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(trường hợp bán ngoại tệ)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và/hoặc cam kết cho nhà đầu tư 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rõ tên nhà đầu tư)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vay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(trường hợp cho vay ngoại tệ)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số lượng ngoại tệ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(bằng chữ)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…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</w:t>
      </w:r>
      <w:r w:rsidRPr="00054939">
        <w:rPr>
          <w:rFonts w:ascii="Times New Roman" w:hAnsi="Times New Roman"/>
          <w:i/>
          <w:spacing w:val="6"/>
          <w:sz w:val="26"/>
          <w:szCs w:val="26"/>
        </w:rPr>
        <w:t>loại ngoại tệ dùng để đầu tư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)/</w:t>
      </w:r>
      <w:r w:rsidRPr="00054939">
        <w:rPr>
          <w:rFonts w:ascii="Times New Roman" w:hAnsi="Times New Roman"/>
          <w:iCs/>
          <w:spacing w:val="6"/>
          <w:sz w:val="26"/>
          <w:szCs w:val="26"/>
        </w:rPr>
        <w:t>đô la Mỹ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để thực hiện dự án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...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rõ tên dự án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/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tên tổ chức kinh tế ở nước ngoài)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tại 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tên quốc gia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/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vùng lãnh thổ tiếp nhận đầu tư)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trong trường hợp nhà đầu tư ... </w:t>
      </w:r>
      <w:r w:rsidRPr="00054939">
        <w:rPr>
          <w:rFonts w:ascii="Times New Roman" w:hAnsi="Times New Roman"/>
          <w:i/>
          <w:iCs/>
          <w:spacing w:val="6"/>
          <w:sz w:val="26"/>
          <w:szCs w:val="26"/>
          <w:lang w:val="vi-VN"/>
        </w:rPr>
        <w:t>(ghi rõ tên nhà đầu tư)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 đáp ứng các điều kiện mua hoặc vay ngoại tệ theo quy định của pháp luật.</w:t>
      </w:r>
    </w:p>
    <w:p w:rsidR="00E6385B" w:rsidRPr="00054939" w:rsidRDefault="00E6385B" w:rsidP="00E6385B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920"/>
      </w:tblGrid>
      <w:tr w:rsidR="00E6385B" w:rsidRPr="00054939" w:rsidTr="00007121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5B" w:rsidRPr="00054939" w:rsidRDefault="00E6385B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5B" w:rsidRPr="00054939" w:rsidRDefault="00E6385B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…,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ngày ... tháng ... năm ...</w:t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Đại diện có thẩm quyền của tổ chức tín dụng được phép</w:t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(ghi rõ họ tên và chức danh, ký, đóng dấu)</w:t>
            </w:r>
          </w:p>
        </w:tc>
      </w:tr>
    </w:tbl>
    <w:p w:rsidR="00812BD7" w:rsidRPr="00E6385B" w:rsidRDefault="00812BD7" w:rsidP="00E6385B"/>
    <w:sectPr w:rsidR="00812BD7" w:rsidRPr="00E6385B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78" w:rsidRDefault="00485078" w:rsidP="0014520A">
      <w:pPr>
        <w:spacing w:after="0" w:line="240" w:lineRule="auto"/>
      </w:pPr>
      <w:r>
        <w:separator/>
      </w:r>
    </w:p>
  </w:endnote>
  <w:endnote w:type="continuationSeparator" w:id="0">
    <w:p w:rsidR="00485078" w:rsidRDefault="00485078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78" w:rsidRDefault="00485078" w:rsidP="0014520A">
      <w:pPr>
        <w:spacing w:after="0" w:line="240" w:lineRule="auto"/>
      </w:pPr>
      <w:r>
        <w:separator/>
      </w:r>
    </w:p>
  </w:footnote>
  <w:footnote w:type="continuationSeparator" w:id="0">
    <w:p w:rsidR="00485078" w:rsidRDefault="00485078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E6385B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0461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85078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6C7057"/>
    <w:rsid w:val="0076379F"/>
    <w:rsid w:val="007937F6"/>
    <w:rsid w:val="007F6720"/>
    <w:rsid w:val="007F7D37"/>
    <w:rsid w:val="00812BD7"/>
    <w:rsid w:val="00860342"/>
    <w:rsid w:val="00877553"/>
    <w:rsid w:val="00894BAC"/>
    <w:rsid w:val="008F0375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BF6AF8"/>
    <w:rsid w:val="00C1226B"/>
    <w:rsid w:val="00C44B02"/>
    <w:rsid w:val="00C4579D"/>
    <w:rsid w:val="00C479A2"/>
    <w:rsid w:val="00C53527"/>
    <w:rsid w:val="00C91519"/>
    <w:rsid w:val="00C97160"/>
    <w:rsid w:val="00D255CC"/>
    <w:rsid w:val="00D46B39"/>
    <w:rsid w:val="00DB3AC2"/>
    <w:rsid w:val="00DF52A0"/>
    <w:rsid w:val="00E0136F"/>
    <w:rsid w:val="00E20605"/>
    <w:rsid w:val="00E6385B"/>
    <w:rsid w:val="00E6574A"/>
    <w:rsid w:val="00E77D5E"/>
    <w:rsid w:val="00EF4C8A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2021-04-14T18:15:00Z</dcterms:created>
  <dcterms:modified xsi:type="dcterms:W3CDTF">2021-04-14T21:54:00Z</dcterms:modified>
</cp:coreProperties>
</file>